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40"/>
          <w:szCs w:val="40"/>
        </w:rPr>
      </w:pPr>
      <w:hyperlink r:id="rId6">
        <w:r w:rsidDel="00000000" w:rsidR="00000000" w:rsidRPr="00000000">
          <w:rPr>
            <w:color w:val="1155cc"/>
            <w:sz w:val="40"/>
            <w:szCs w:val="40"/>
            <w:u w:val="single"/>
            <w:rtl w:val="0"/>
          </w:rPr>
          <w:t xml:space="preserve">https://tinyurl.com/5n8hwatr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40"/>
          <w:szCs w:val="4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tinyurl.com/5n8hwat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