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Jamboard links for Session 4 Elementary Phonics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Continuum of Phonological Awareness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/>
      </w:pPr>
      <w:hyperlink r:id="rId6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https://jamboard.google.com/d/1RT7QSHUwAd8F4VX44r58qkm_O4feuoWLAGbTqJRpZhk/edit?usp=sharing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Open, Closed, Vowel-Consonant e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hyperlink r:id="rId7">
        <w:r w:rsidDel="00000000" w:rsidR="00000000" w:rsidRPr="00000000">
          <w:rPr>
            <w:rFonts w:ascii="Calibri" w:cs="Calibri" w:eastAsia="Calibri" w:hAnsi="Calibri"/>
            <w:color w:val="0563c1"/>
            <w:sz w:val="24"/>
            <w:szCs w:val="24"/>
            <w:u w:val="single"/>
            <w:rtl w:val="0"/>
          </w:rPr>
          <w:t xml:space="preserve">https://jamboard.google.com/d/1IPGf3xNwET5tPMfVP7PMI_-fozgIYPUme_z6tdXfezg/edit?usp=sharing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amboard.google.com/d/1RT7QSHUwAd8F4VX44r58qkm_O4feuoWLAGbTqJRpZhk/edit?usp=sharing" TargetMode="External"/><Relationship Id="rId7" Type="http://schemas.openxmlformats.org/officeDocument/2006/relationships/hyperlink" Target="https://jamboard.google.com/d/1IPGf3xNwET5tPMfVP7PMI_-fozgIYPUme_z6tdXfezg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